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3348A8" w:rsidRDefault="008379CA" w:rsidP="006E421D">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6E421D" w:rsidRPr="006E421D">
        <w:rPr>
          <w:b/>
          <w:sz w:val="28"/>
          <w:szCs w:val="28"/>
        </w:rPr>
        <w:t xml:space="preserve">Specialist </w:t>
      </w:r>
      <w:proofErr w:type="gramStart"/>
      <w:r w:rsidR="006E421D" w:rsidRPr="006E421D">
        <w:rPr>
          <w:b/>
          <w:sz w:val="28"/>
          <w:szCs w:val="28"/>
        </w:rPr>
        <w:t>Engin</w:t>
      </w:r>
      <w:r w:rsidR="006E421D">
        <w:rPr>
          <w:b/>
          <w:sz w:val="28"/>
          <w:szCs w:val="28"/>
        </w:rPr>
        <w:t>eering</w:t>
      </w:r>
      <w:proofErr w:type="gramEnd"/>
      <w:r w:rsidR="006E421D">
        <w:rPr>
          <w:b/>
          <w:sz w:val="28"/>
          <w:szCs w:val="28"/>
        </w:rPr>
        <w:t xml:space="preserve"> work for the Fibre Optic </w:t>
      </w:r>
      <w:r w:rsidR="006E421D" w:rsidRPr="006E421D">
        <w:rPr>
          <w:b/>
          <w:sz w:val="28"/>
          <w:szCs w:val="28"/>
        </w:rPr>
        <w:t>Current Sensor installation and design</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BB1BA4">
        <w:rPr>
          <w:b/>
          <w:sz w:val="28"/>
          <w:szCs w:val="28"/>
        </w:rPr>
        <w:t>2</w:t>
      </w:r>
      <w:r w:rsidR="006E421D">
        <w:rPr>
          <w:b/>
          <w:sz w:val="28"/>
          <w:szCs w:val="28"/>
        </w:rPr>
        <w:t>031</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245"/>
        <w:gridCol w:w="1644"/>
        <w:gridCol w:w="1710"/>
      </w:tblGrid>
      <w:tr w:rsidR="008379CA" w:rsidRPr="00E710A5" w:rsidTr="002E6EA5">
        <w:trPr>
          <w:trHeight w:val="54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245" w:type="dxa"/>
            <w:shd w:val="clear" w:color="auto" w:fill="DEEAF6"/>
            <w:vAlign w:val="center"/>
          </w:tcPr>
          <w:p w:rsidR="008379CA" w:rsidRPr="00E710A5" w:rsidRDefault="008379CA" w:rsidP="00BB1BA4">
            <w:pPr>
              <w:keepNext/>
              <w:rPr>
                <w:szCs w:val="24"/>
              </w:rPr>
            </w:pPr>
            <w:r w:rsidRPr="00E710A5">
              <w:rPr>
                <w:szCs w:val="24"/>
              </w:rPr>
              <w:t>Deliverable</w:t>
            </w:r>
            <w:r w:rsidR="002E6EA5">
              <w:rPr>
                <w:szCs w:val="24"/>
              </w:rPr>
              <w:t xml:space="preserve"> </w:t>
            </w:r>
            <w:r w:rsidR="008C4346">
              <w:rPr>
                <w:szCs w:val="24"/>
              </w:rPr>
              <w:t xml:space="preserve">description </w:t>
            </w:r>
            <w:r w:rsidR="002E6EA5">
              <w:rPr>
                <w:szCs w:val="24"/>
              </w:rPr>
              <w:t xml:space="preserve">as defined </w:t>
            </w:r>
            <w:r w:rsidR="008C4346">
              <w:rPr>
                <w:szCs w:val="24"/>
              </w:rPr>
              <w:t xml:space="preserve">in </w:t>
            </w:r>
            <w:r w:rsidR="002E6EA5">
              <w:rPr>
                <w:szCs w:val="24"/>
              </w:rPr>
              <w:t xml:space="preserve">section </w:t>
            </w:r>
            <w:r w:rsidR="00BB1BA4">
              <w:rPr>
                <w:szCs w:val="24"/>
              </w:rPr>
              <w:t>8</w:t>
            </w:r>
            <w:r w:rsidR="002E6EA5">
              <w:rPr>
                <w:szCs w:val="24"/>
              </w:rPr>
              <w:t xml:space="preserve"> in </w:t>
            </w:r>
            <w:r w:rsidR="008C4346">
              <w:rPr>
                <w:szCs w:val="24"/>
              </w:rPr>
              <w:t>Tech</w:t>
            </w:r>
            <w:r w:rsidR="00BB1BA4">
              <w:rPr>
                <w:szCs w:val="24"/>
              </w:rPr>
              <w:t>nical Specifications ref ITER_D_</w:t>
            </w:r>
            <w:r w:rsidR="00D161FF">
              <w:t xml:space="preserve"> </w:t>
            </w:r>
            <w:r w:rsidR="006E421D" w:rsidRPr="006E421D">
              <w:rPr>
                <w:szCs w:val="24"/>
              </w:rPr>
              <w:t>5YMKRE</w:t>
            </w:r>
            <w:r w:rsidR="00BB1BA4">
              <w:rPr>
                <w:szCs w:val="24"/>
              </w:rPr>
              <w:t xml:space="preserve"> </w:t>
            </w:r>
            <w:r w:rsidR="008C4346">
              <w:rPr>
                <w:szCs w:val="24"/>
              </w:rPr>
              <w:t>v1.</w:t>
            </w:r>
            <w:r w:rsidR="00AD5A1B">
              <w:rPr>
                <w:szCs w:val="24"/>
              </w:rPr>
              <w:t>0</w:t>
            </w:r>
            <w:r w:rsidR="008C4346">
              <w:rPr>
                <w:szCs w:val="24"/>
              </w:rPr>
              <w:t>)</w:t>
            </w:r>
          </w:p>
        </w:tc>
        <w:tc>
          <w:tcPr>
            <w:tcW w:w="164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D161FF">
        <w:trPr>
          <w:trHeight w:val="802"/>
        </w:trPr>
        <w:tc>
          <w:tcPr>
            <w:tcW w:w="738" w:type="dxa"/>
            <w:shd w:val="clear" w:color="auto" w:fill="auto"/>
            <w:vAlign w:val="center"/>
          </w:tcPr>
          <w:p w:rsidR="008379CA" w:rsidRPr="00800995" w:rsidRDefault="00F160C2" w:rsidP="00E52A4D">
            <w:pPr>
              <w:jc w:val="center"/>
              <w:rPr>
                <w:szCs w:val="24"/>
              </w:rPr>
            </w:pPr>
            <w:r w:rsidRPr="00800995">
              <w:rPr>
                <w:szCs w:val="24"/>
              </w:rPr>
              <w:t>D</w:t>
            </w:r>
            <w:r w:rsidR="006E421D">
              <w:rPr>
                <w:szCs w:val="24"/>
              </w:rPr>
              <w:t>0</w:t>
            </w:r>
            <w:r w:rsidRPr="00800995">
              <w:rPr>
                <w:szCs w:val="24"/>
              </w:rPr>
              <w:t>1</w:t>
            </w:r>
          </w:p>
        </w:tc>
        <w:tc>
          <w:tcPr>
            <w:tcW w:w="5245" w:type="dxa"/>
            <w:shd w:val="clear" w:color="auto" w:fill="auto"/>
            <w:vAlign w:val="center"/>
          </w:tcPr>
          <w:p w:rsidR="0019073F" w:rsidRPr="005045A1" w:rsidRDefault="006E421D" w:rsidP="003348A8">
            <w:pPr>
              <w:rPr>
                <w:szCs w:val="24"/>
              </w:rPr>
            </w:pPr>
            <w:r w:rsidRPr="006E421D">
              <w:rPr>
                <w:szCs w:val="24"/>
              </w:rPr>
              <w:t>Report of FOCS Front End issues.</w:t>
            </w:r>
          </w:p>
        </w:tc>
        <w:tc>
          <w:tcPr>
            <w:tcW w:w="1644" w:type="dxa"/>
            <w:shd w:val="clear" w:color="auto" w:fill="auto"/>
            <w:vAlign w:val="center"/>
          </w:tcPr>
          <w:p w:rsidR="008379CA" w:rsidRPr="00F160C2" w:rsidRDefault="00546C13" w:rsidP="00D161FF">
            <w:pPr>
              <w:keepNext/>
              <w:jc w:val="center"/>
              <w:rPr>
                <w:szCs w:val="24"/>
              </w:rPr>
            </w:pPr>
            <w:r>
              <w:rPr>
                <w:szCs w:val="24"/>
              </w:rPr>
              <w:t xml:space="preserve">T0* + </w:t>
            </w:r>
            <w:r w:rsidR="006E421D">
              <w:rPr>
                <w:szCs w:val="24"/>
              </w:rPr>
              <w:t>3</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D161FF">
        <w:trPr>
          <w:trHeight w:val="817"/>
        </w:trPr>
        <w:tc>
          <w:tcPr>
            <w:tcW w:w="738" w:type="dxa"/>
            <w:shd w:val="clear" w:color="auto" w:fill="auto"/>
            <w:vAlign w:val="center"/>
          </w:tcPr>
          <w:p w:rsidR="00B178B1" w:rsidRPr="00E710A5" w:rsidRDefault="0038640C" w:rsidP="00B178B1">
            <w:pPr>
              <w:jc w:val="center"/>
              <w:rPr>
                <w:szCs w:val="24"/>
              </w:rPr>
            </w:pPr>
            <w:r>
              <w:rPr>
                <w:szCs w:val="24"/>
              </w:rPr>
              <w:t>D</w:t>
            </w:r>
            <w:r w:rsidR="006E421D">
              <w:rPr>
                <w:szCs w:val="24"/>
              </w:rPr>
              <w:t>0</w:t>
            </w:r>
            <w:r w:rsidR="00B178B1">
              <w:rPr>
                <w:szCs w:val="24"/>
              </w:rPr>
              <w:t>2</w:t>
            </w:r>
          </w:p>
        </w:tc>
        <w:tc>
          <w:tcPr>
            <w:tcW w:w="5245" w:type="dxa"/>
            <w:shd w:val="clear" w:color="auto" w:fill="auto"/>
            <w:vAlign w:val="center"/>
          </w:tcPr>
          <w:p w:rsidR="003D772F" w:rsidRPr="005045A1" w:rsidRDefault="006E421D" w:rsidP="00D37437">
            <w:pPr>
              <w:spacing w:line="276" w:lineRule="auto"/>
              <w:rPr>
                <w:szCs w:val="24"/>
              </w:rPr>
            </w:pPr>
            <w:r w:rsidRPr="006E421D">
              <w:rPr>
                <w:szCs w:val="24"/>
              </w:rPr>
              <w:t>Report on Chit close out action plan for Back-End PDR.</w:t>
            </w:r>
          </w:p>
        </w:tc>
        <w:tc>
          <w:tcPr>
            <w:tcW w:w="1644" w:type="dxa"/>
            <w:shd w:val="clear" w:color="auto" w:fill="auto"/>
            <w:vAlign w:val="center"/>
          </w:tcPr>
          <w:p w:rsidR="00B178B1" w:rsidRPr="00E710A5" w:rsidRDefault="00546C13" w:rsidP="00D161FF">
            <w:pPr>
              <w:keepNext/>
              <w:jc w:val="center"/>
              <w:rPr>
                <w:szCs w:val="24"/>
              </w:rPr>
            </w:pPr>
            <w:r>
              <w:rPr>
                <w:szCs w:val="24"/>
              </w:rPr>
              <w:t>T0</w:t>
            </w:r>
            <w:r w:rsidR="005D4075">
              <w:rPr>
                <w:szCs w:val="24"/>
              </w:rPr>
              <w:t xml:space="preserve"> </w:t>
            </w:r>
            <w:r>
              <w:rPr>
                <w:szCs w:val="24"/>
              </w:rPr>
              <w:t xml:space="preserve">+ </w:t>
            </w:r>
            <w:r w:rsidR="006E421D">
              <w:rPr>
                <w:szCs w:val="24"/>
              </w:rPr>
              <w:t>6</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D161FF">
        <w:trPr>
          <w:trHeight w:val="816"/>
        </w:trPr>
        <w:tc>
          <w:tcPr>
            <w:tcW w:w="738" w:type="dxa"/>
            <w:shd w:val="clear" w:color="auto" w:fill="auto"/>
            <w:vAlign w:val="center"/>
          </w:tcPr>
          <w:p w:rsidR="00546C13" w:rsidRDefault="0038640C" w:rsidP="00546C13">
            <w:pPr>
              <w:jc w:val="center"/>
              <w:rPr>
                <w:szCs w:val="24"/>
              </w:rPr>
            </w:pPr>
            <w:r>
              <w:rPr>
                <w:szCs w:val="24"/>
              </w:rPr>
              <w:t>D</w:t>
            </w:r>
            <w:r w:rsidR="006E421D">
              <w:rPr>
                <w:szCs w:val="24"/>
              </w:rPr>
              <w:t>0</w:t>
            </w:r>
            <w:r w:rsidR="00546C13">
              <w:rPr>
                <w:szCs w:val="24"/>
              </w:rPr>
              <w:t>3</w:t>
            </w:r>
          </w:p>
        </w:tc>
        <w:tc>
          <w:tcPr>
            <w:tcW w:w="5245" w:type="dxa"/>
            <w:shd w:val="clear" w:color="auto" w:fill="auto"/>
            <w:vAlign w:val="center"/>
          </w:tcPr>
          <w:p w:rsidR="00546C13" w:rsidRPr="005045A1" w:rsidRDefault="006E421D" w:rsidP="006E421D">
            <w:pPr>
              <w:spacing w:line="276" w:lineRule="auto"/>
              <w:rPr>
                <w:szCs w:val="24"/>
              </w:rPr>
            </w:pPr>
            <w:r w:rsidRPr="006E421D">
              <w:rPr>
                <w:szCs w:val="24"/>
              </w:rPr>
              <w:t>Report on FOCS design, e</w:t>
            </w:r>
            <w:r>
              <w:rPr>
                <w:szCs w:val="24"/>
              </w:rPr>
              <w:t xml:space="preserve">ngineering and installation </w:t>
            </w:r>
            <w:r w:rsidRPr="006E421D">
              <w:rPr>
                <w:szCs w:val="24"/>
              </w:rPr>
              <w:t>support.</w:t>
            </w:r>
          </w:p>
        </w:tc>
        <w:tc>
          <w:tcPr>
            <w:tcW w:w="1644" w:type="dxa"/>
            <w:shd w:val="clear" w:color="auto" w:fill="auto"/>
            <w:vAlign w:val="center"/>
          </w:tcPr>
          <w:p w:rsidR="00546C13" w:rsidRDefault="00FB7A20" w:rsidP="00D161FF">
            <w:pPr>
              <w:jc w:val="center"/>
            </w:pPr>
            <w:r>
              <w:rPr>
                <w:szCs w:val="24"/>
              </w:rPr>
              <w:t>T0</w:t>
            </w:r>
            <w:r w:rsidR="005D4075">
              <w:rPr>
                <w:szCs w:val="24"/>
              </w:rPr>
              <w:t xml:space="preserve"> </w:t>
            </w:r>
            <w:r>
              <w:rPr>
                <w:szCs w:val="24"/>
              </w:rPr>
              <w:t xml:space="preserve">+ </w:t>
            </w:r>
            <w:r w:rsidR="006E421D">
              <w:rPr>
                <w:szCs w:val="24"/>
              </w:rPr>
              <w:t>9</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6E421D" w:rsidRPr="00E710A5" w:rsidTr="00D161FF">
        <w:trPr>
          <w:trHeight w:val="816"/>
        </w:trPr>
        <w:tc>
          <w:tcPr>
            <w:tcW w:w="738" w:type="dxa"/>
            <w:shd w:val="clear" w:color="auto" w:fill="auto"/>
            <w:vAlign w:val="center"/>
          </w:tcPr>
          <w:p w:rsidR="006E421D" w:rsidRDefault="006E421D" w:rsidP="00546C13">
            <w:pPr>
              <w:jc w:val="center"/>
              <w:rPr>
                <w:szCs w:val="24"/>
              </w:rPr>
            </w:pPr>
            <w:r>
              <w:rPr>
                <w:szCs w:val="24"/>
              </w:rPr>
              <w:t>D04</w:t>
            </w:r>
          </w:p>
        </w:tc>
        <w:tc>
          <w:tcPr>
            <w:tcW w:w="5245" w:type="dxa"/>
            <w:shd w:val="clear" w:color="auto" w:fill="auto"/>
            <w:vAlign w:val="center"/>
          </w:tcPr>
          <w:p w:rsidR="006E421D" w:rsidRPr="00AD5A1B" w:rsidRDefault="006E421D" w:rsidP="005D4075">
            <w:pPr>
              <w:spacing w:line="276" w:lineRule="auto"/>
              <w:rPr>
                <w:szCs w:val="24"/>
              </w:rPr>
            </w:pPr>
            <w:r w:rsidRPr="006E421D">
              <w:rPr>
                <w:szCs w:val="24"/>
              </w:rPr>
              <w:t>Report on EWP production for all sectors.</w:t>
            </w:r>
          </w:p>
        </w:tc>
        <w:tc>
          <w:tcPr>
            <w:tcW w:w="1644" w:type="dxa"/>
            <w:shd w:val="clear" w:color="auto" w:fill="auto"/>
            <w:vAlign w:val="center"/>
          </w:tcPr>
          <w:p w:rsidR="006E421D" w:rsidRDefault="006E421D" w:rsidP="00D161FF">
            <w:pPr>
              <w:jc w:val="center"/>
              <w:rPr>
                <w:szCs w:val="24"/>
              </w:rPr>
            </w:pPr>
            <w:r>
              <w:rPr>
                <w:szCs w:val="24"/>
              </w:rPr>
              <w:t xml:space="preserve">T0 + </w:t>
            </w:r>
            <w:r>
              <w:rPr>
                <w:szCs w:val="24"/>
              </w:rPr>
              <w:t>10</w:t>
            </w:r>
            <w:r w:rsidRPr="00BF3FA1">
              <w:rPr>
                <w:szCs w:val="24"/>
              </w:rPr>
              <w:t xml:space="preserve"> months</w:t>
            </w:r>
          </w:p>
        </w:tc>
        <w:tc>
          <w:tcPr>
            <w:tcW w:w="1710" w:type="dxa"/>
            <w:shd w:val="clear" w:color="auto" w:fill="auto"/>
            <w:vAlign w:val="center"/>
          </w:tcPr>
          <w:p w:rsidR="006E421D" w:rsidRPr="008B132A" w:rsidRDefault="006E421D" w:rsidP="0066558D">
            <w:pPr>
              <w:jc w:val="center"/>
              <w:rPr>
                <w:i/>
                <w:szCs w:val="24"/>
                <w:highlight w:val="yellow"/>
              </w:rPr>
            </w:pPr>
            <w:r w:rsidRPr="008B132A">
              <w:rPr>
                <w:i/>
                <w:szCs w:val="24"/>
                <w:highlight w:val="yellow"/>
              </w:rPr>
              <w:t>to be added</w:t>
            </w:r>
          </w:p>
        </w:tc>
      </w:tr>
      <w:tr w:rsidR="006E421D" w:rsidRPr="00E710A5" w:rsidTr="00D161FF">
        <w:trPr>
          <w:trHeight w:val="816"/>
        </w:trPr>
        <w:tc>
          <w:tcPr>
            <w:tcW w:w="738" w:type="dxa"/>
            <w:shd w:val="clear" w:color="auto" w:fill="auto"/>
            <w:vAlign w:val="center"/>
          </w:tcPr>
          <w:p w:rsidR="006E421D" w:rsidRDefault="006E421D" w:rsidP="00546C13">
            <w:pPr>
              <w:jc w:val="center"/>
              <w:rPr>
                <w:szCs w:val="24"/>
              </w:rPr>
            </w:pPr>
            <w:r>
              <w:rPr>
                <w:szCs w:val="24"/>
              </w:rPr>
              <w:t>D05</w:t>
            </w:r>
          </w:p>
        </w:tc>
        <w:tc>
          <w:tcPr>
            <w:tcW w:w="5245" w:type="dxa"/>
            <w:shd w:val="clear" w:color="auto" w:fill="auto"/>
            <w:vAlign w:val="center"/>
          </w:tcPr>
          <w:p w:rsidR="006E421D" w:rsidRPr="00AD5A1B" w:rsidRDefault="006E421D" w:rsidP="005D4075">
            <w:pPr>
              <w:spacing w:line="276" w:lineRule="auto"/>
              <w:rPr>
                <w:szCs w:val="24"/>
              </w:rPr>
            </w:pPr>
            <w:r w:rsidRPr="006E421D">
              <w:rPr>
                <w:szCs w:val="24"/>
              </w:rPr>
              <w:t>Report of construction activities status.</w:t>
            </w:r>
          </w:p>
        </w:tc>
        <w:tc>
          <w:tcPr>
            <w:tcW w:w="1644" w:type="dxa"/>
            <w:shd w:val="clear" w:color="auto" w:fill="auto"/>
            <w:vAlign w:val="center"/>
          </w:tcPr>
          <w:p w:rsidR="006E421D" w:rsidRDefault="006E421D" w:rsidP="00D161FF">
            <w:pPr>
              <w:jc w:val="center"/>
              <w:rPr>
                <w:szCs w:val="24"/>
              </w:rPr>
            </w:pPr>
            <w:r>
              <w:rPr>
                <w:szCs w:val="24"/>
              </w:rPr>
              <w:t>T0 + 12</w:t>
            </w:r>
            <w:r w:rsidRPr="00BF3FA1">
              <w:rPr>
                <w:szCs w:val="24"/>
              </w:rPr>
              <w:t xml:space="preserve"> months</w:t>
            </w:r>
          </w:p>
        </w:tc>
        <w:tc>
          <w:tcPr>
            <w:tcW w:w="1710" w:type="dxa"/>
            <w:shd w:val="clear" w:color="auto" w:fill="auto"/>
            <w:vAlign w:val="center"/>
          </w:tcPr>
          <w:p w:rsidR="006E421D" w:rsidRPr="008B132A" w:rsidRDefault="006E421D" w:rsidP="0066558D">
            <w:pPr>
              <w:jc w:val="center"/>
              <w:rPr>
                <w:i/>
                <w:szCs w:val="24"/>
                <w:highlight w:val="yellow"/>
              </w:rPr>
            </w:pPr>
            <w:r w:rsidRPr="008B132A">
              <w:rPr>
                <w:i/>
                <w:szCs w:val="24"/>
                <w:highlight w:val="yellow"/>
              </w:rPr>
              <w:t>to be added</w:t>
            </w:r>
          </w:p>
        </w:tc>
      </w:tr>
      <w:tr w:rsidR="00D161FF" w:rsidRPr="00E710A5" w:rsidTr="002E6EA5">
        <w:trPr>
          <w:trHeight w:val="530"/>
        </w:trPr>
        <w:tc>
          <w:tcPr>
            <w:tcW w:w="738" w:type="dxa"/>
            <w:shd w:val="clear" w:color="auto" w:fill="auto"/>
            <w:vAlign w:val="center"/>
          </w:tcPr>
          <w:p w:rsidR="00D161FF" w:rsidRDefault="00D161FF" w:rsidP="00D161FF">
            <w:pPr>
              <w:jc w:val="center"/>
              <w:rPr>
                <w:szCs w:val="24"/>
              </w:rPr>
            </w:pPr>
          </w:p>
        </w:tc>
        <w:tc>
          <w:tcPr>
            <w:tcW w:w="5245" w:type="dxa"/>
            <w:shd w:val="clear" w:color="auto" w:fill="auto"/>
            <w:vAlign w:val="center"/>
          </w:tcPr>
          <w:p w:rsidR="00D161FF" w:rsidRPr="00546C13" w:rsidRDefault="00D161FF" w:rsidP="00D161FF">
            <w:pPr>
              <w:spacing w:before="120" w:after="100" w:line="276" w:lineRule="auto"/>
              <w:rPr>
                <w:b/>
                <w:lang w:val="en-US"/>
              </w:rPr>
            </w:pPr>
            <w:r w:rsidRPr="00546C13">
              <w:rPr>
                <w:b/>
                <w:lang w:val="en-US"/>
              </w:rPr>
              <w:t xml:space="preserve">Total </w:t>
            </w:r>
          </w:p>
        </w:tc>
        <w:tc>
          <w:tcPr>
            <w:tcW w:w="1644" w:type="dxa"/>
            <w:shd w:val="clear" w:color="auto" w:fill="auto"/>
            <w:vAlign w:val="center"/>
          </w:tcPr>
          <w:p w:rsidR="00D161FF" w:rsidRDefault="00D161FF" w:rsidP="00D161FF">
            <w:pPr>
              <w:rPr>
                <w:szCs w:val="24"/>
              </w:rPr>
            </w:pPr>
          </w:p>
        </w:tc>
        <w:tc>
          <w:tcPr>
            <w:tcW w:w="1710" w:type="dxa"/>
            <w:shd w:val="clear" w:color="auto" w:fill="auto"/>
            <w:vAlign w:val="center"/>
          </w:tcPr>
          <w:p w:rsidR="00D161FF" w:rsidRPr="003309D6" w:rsidRDefault="00D161FF" w:rsidP="00D161FF">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8C4346" w:rsidRDefault="008C4346">
      <w:pPr>
        <w:rPr>
          <w:sz w:val="22"/>
          <w:szCs w:val="22"/>
        </w:rPr>
      </w:pPr>
      <w:r>
        <w:rPr>
          <w:sz w:val="22"/>
          <w:szCs w:val="22"/>
        </w:rPr>
        <w:t xml:space="preserve"> </w:t>
      </w:r>
    </w:p>
    <w:p w:rsidR="00D161FF" w:rsidRDefault="00D161FF" w:rsidP="00084DCB">
      <w:pPr>
        <w:keepNext/>
        <w:rPr>
          <w:i/>
          <w:szCs w:val="24"/>
        </w:rPr>
      </w:pPr>
    </w:p>
    <w:p w:rsidR="00D161FF" w:rsidRDefault="00D161FF" w:rsidP="00084DCB">
      <w:pPr>
        <w:keepNext/>
        <w:rPr>
          <w:i/>
          <w:szCs w:val="24"/>
        </w:rPr>
      </w:pPr>
    </w:p>
    <w:p w:rsidR="00A442EF" w:rsidRDefault="00A442EF" w:rsidP="00084DCB">
      <w:pPr>
        <w:keepNext/>
        <w:rPr>
          <w:szCs w:val="24"/>
        </w:rPr>
      </w:pPr>
    </w:p>
    <w:p w:rsidR="00D161FF" w:rsidRDefault="00D161FF" w:rsidP="00084DCB">
      <w:pPr>
        <w:keepNext/>
        <w:rPr>
          <w:szCs w:val="24"/>
        </w:rPr>
      </w:pPr>
    </w:p>
    <w:p w:rsidR="00D161FF" w:rsidRDefault="00D161FF">
      <w:pPr>
        <w:jc w:val="left"/>
        <w:rPr>
          <w:szCs w:val="24"/>
        </w:rPr>
      </w:pPr>
      <w:r>
        <w:rPr>
          <w:szCs w:val="24"/>
        </w:rPr>
        <w:br w:type="page"/>
      </w:r>
    </w:p>
    <w:p w:rsidR="00084DCB" w:rsidRPr="00E710A5" w:rsidRDefault="00084DCB" w:rsidP="00084DCB">
      <w:pPr>
        <w:keepNext/>
        <w:rPr>
          <w:szCs w:val="24"/>
        </w:rPr>
      </w:pPr>
      <w:r w:rsidRPr="00E710A5">
        <w:rPr>
          <w:szCs w:val="24"/>
        </w:rPr>
        <w:lastRenderedPageBreak/>
        <w:t>The proposed milestone payment plan is as follows:</w:t>
      </w:r>
    </w:p>
    <w:p w:rsidR="00084DCB" w:rsidRDefault="00084DCB" w:rsidP="006626C5">
      <w:pPr>
        <w:keepNext/>
        <w:rPr>
          <w:szCs w:val="24"/>
        </w:rPr>
      </w:pPr>
      <w:bookmarkStart w:id="0" w:name="_GoBack"/>
      <w:bookmarkEnd w:id="0"/>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6E421D">
            <w:pPr>
              <w:keepNext/>
              <w:jc w:val="center"/>
              <w:rPr>
                <w:szCs w:val="24"/>
              </w:rPr>
            </w:pPr>
            <w:r>
              <w:rPr>
                <w:szCs w:val="24"/>
              </w:rPr>
              <w:t>T0</w:t>
            </w:r>
            <w:r w:rsidR="0066558D">
              <w:rPr>
                <w:szCs w:val="24"/>
              </w:rPr>
              <w:t>*</w:t>
            </w:r>
            <w:r w:rsidR="005A583E">
              <w:rPr>
                <w:szCs w:val="24"/>
              </w:rPr>
              <w:t xml:space="preserve">+ </w:t>
            </w:r>
            <w:r w:rsidR="006E421D">
              <w:rPr>
                <w:szCs w:val="24"/>
              </w:rPr>
              <w:t>4</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D2</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6E421D">
              <w:rPr>
                <w:szCs w:val="24"/>
              </w:rPr>
              <w:t>7</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 xml:space="preserve">D3 </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6E421D">
              <w:rPr>
                <w:szCs w:val="24"/>
              </w:rPr>
              <w:t>10</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6E421D" w:rsidRPr="00E710A5" w:rsidTr="00762347">
        <w:trPr>
          <w:trHeight w:val="557"/>
        </w:trPr>
        <w:tc>
          <w:tcPr>
            <w:tcW w:w="993" w:type="dxa"/>
            <w:shd w:val="clear" w:color="auto" w:fill="auto"/>
            <w:vAlign w:val="center"/>
          </w:tcPr>
          <w:p w:rsidR="006E421D" w:rsidRPr="00DF4D73" w:rsidRDefault="006E421D" w:rsidP="006E421D">
            <w:pPr>
              <w:jc w:val="center"/>
              <w:rPr>
                <w:szCs w:val="24"/>
              </w:rPr>
            </w:pPr>
            <w:r>
              <w:rPr>
                <w:szCs w:val="24"/>
              </w:rPr>
              <w:t>M4</w:t>
            </w:r>
          </w:p>
        </w:tc>
        <w:tc>
          <w:tcPr>
            <w:tcW w:w="3502" w:type="dxa"/>
            <w:shd w:val="clear" w:color="auto" w:fill="auto"/>
            <w:vAlign w:val="center"/>
          </w:tcPr>
          <w:p w:rsidR="006E421D" w:rsidRPr="00E710A5" w:rsidRDefault="006E421D" w:rsidP="006E421D">
            <w:pPr>
              <w:rPr>
                <w:szCs w:val="24"/>
              </w:rPr>
            </w:pPr>
            <w:r w:rsidRPr="00E710A5">
              <w:rPr>
                <w:szCs w:val="24"/>
              </w:rPr>
              <w:t xml:space="preserve">Successful completion of </w:t>
            </w:r>
            <w:r>
              <w:rPr>
                <w:szCs w:val="24"/>
              </w:rPr>
              <w:t>D4</w:t>
            </w:r>
            <w:r>
              <w:rPr>
                <w:szCs w:val="24"/>
              </w:rPr>
              <w:t xml:space="preserve"> </w:t>
            </w:r>
          </w:p>
        </w:tc>
        <w:tc>
          <w:tcPr>
            <w:tcW w:w="2615" w:type="dxa"/>
            <w:shd w:val="clear" w:color="auto" w:fill="auto"/>
            <w:vAlign w:val="center"/>
          </w:tcPr>
          <w:p w:rsidR="006E421D" w:rsidRDefault="006E421D" w:rsidP="006E421D">
            <w:pPr>
              <w:keepNext/>
              <w:jc w:val="center"/>
              <w:rPr>
                <w:szCs w:val="24"/>
              </w:rPr>
            </w:pPr>
            <w:r>
              <w:rPr>
                <w:szCs w:val="24"/>
              </w:rPr>
              <w:t xml:space="preserve">T0+  </w:t>
            </w:r>
            <w:r>
              <w:rPr>
                <w:szCs w:val="24"/>
              </w:rPr>
              <w:t>11</w:t>
            </w:r>
            <w:r>
              <w:rPr>
                <w:szCs w:val="24"/>
              </w:rPr>
              <w:t xml:space="preserve"> months</w:t>
            </w:r>
          </w:p>
        </w:tc>
        <w:tc>
          <w:tcPr>
            <w:tcW w:w="1980" w:type="dxa"/>
            <w:shd w:val="clear" w:color="auto" w:fill="auto"/>
          </w:tcPr>
          <w:p w:rsidR="006E421D" w:rsidRDefault="006E421D" w:rsidP="006E421D">
            <w:pPr>
              <w:jc w:val="right"/>
            </w:pPr>
            <w:r w:rsidRPr="00D83B67">
              <w:rPr>
                <w:i/>
                <w:szCs w:val="24"/>
                <w:highlight w:val="yellow"/>
              </w:rPr>
              <w:t>to be added</w:t>
            </w:r>
          </w:p>
        </w:tc>
      </w:tr>
      <w:tr w:rsidR="006E421D" w:rsidRPr="00E710A5" w:rsidTr="00762347">
        <w:trPr>
          <w:trHeight w:val="557"/>
        </w:trPr>
        <w:tc>
          <w:tcPr>
            <w:tcW w:w="993" w:type="dxa"/>
            <w:shd w:val="clear" w:color="auto" w:fill="auto"/>
            <w:vAlign w:val="center"/>
          </w:tcPr>
          <w:p w:rsidR="006E421D" w:rsidRPr="00DF4D73" w:rsidRDefault="006E421D" w:rsidP="006E421D">
            <w:pPr>
              <w:jc w:val="center"/>
              <w:rPr>
                <w:szCs w:val="24"/>
              </w:rPr>
            </w:pPr>
            <w:r>
              <w:rPr>
                <w:szCs w:val="24"/>
              </w:rPr>
              <w:t>M5</w:t>
            </w:r>
          </w:p>
        </w:tc>
        <w:tc>
          <w:tcPr>
            <w:tcW w:w="3502" w:type="dxa"/>
            <w:shd w:val="clear" w:color="auto" w:fill="auto"/>
            <w:vAlign w:val="center"/>
          </w:tcPr>
          <w:p w:rsidR="006E421D" w:rsidRPr="00E710A5" w:rsidRDefault="006E421D" w:rsidP="006E421D">
            <w:pPr>
              <w:rPr>
                <w:szCs w:val="24"/>
              </w:rPr>
            </w:pPr>
            <w:r w:rsidRPr="00E710A5">
              <w:rPr>
                <w:szCs w:val="24"/>
              </w:rPr>
              <w:t xml:space="preserve">Successful completion of </w:t>
            </w:r>
            <w:r>
              <w:rPr>
                <w:szCs w:val="24"/>
              </w:rPr>
              <w:t>D5</w:t>
            </w:r>
            <w:r>
              <w:rPr>
                <w:szCs w:val="24"/>
              </w:rPr>
              <w:t xml:space="preserve"> </w:t>
            </w:r>
          </w:p>
        </w:tc>
        <w:tc>
          <w:tcPr>
            <w:tcW w:w="2615" w:type="dxa"/>
            <w:shd w:val="clear" w:color="auto" w:fill="auto"/>
            <w:vAlign w:val="center"/>
          </w:tcPr>
          <w:p w:rsidR="006E421D" w:rsidRDefault="006E421D" w:rsidP="006E421D">
            <w:pPr>
              <w:keepNext/>
              <w:jc w:val="center"/>
              <w:rPr>
                <w:szCs w:val="24"/>
              </w:rPr>
            </w:pPr>
            <w:r>
              <w:rPr>
                <w:szCs w:val="24"/>
              </w:rPr>
              <w:t>T0+  13 months</w:t>
            </w:r>
          </w:p>
        </w:tc>
        <w:tc>
          <w:tcPr>
            <w:tcW w:w="1980" w:type="dxa"/>
            <w:shd w:val="clear" w:color="auto" w:fill="auto"/>
          </w:tcPr>
          <w:p w:rsidR="006E421D" w:rsidRDefault="006E421D" w:rsidP="006E421D">
            <w:pPr>
              <w:jc w:val="right"/>
            </w:pPr>
            <w:r w:rsidRPr="00D83B67">
              <w:rPr>
                <w:i/>
                <w:szCs w:val="24"/>
                <w:highlight w:val="yellow"/>
              </w:rPr>
              <w:t>to be added</w:t>
            </w:r>
          </w:p>
        </w:tc>
      </w:tr>
      <w:tr w:rsidR="006E421D" w:rsidRPr="00E710A5" w:rsidTr="00A1154E">
        <w:trPr>
          <w:trHeight w:val="665"/>
        </w:trPr>
        <w:tc>
          <w:tcPr>
            <w:tcW w:w="7110" w:type="dxa"/>
            <w:gridSpan w:val="3"/>
            <w:shd w:val="clear" w:color="auto" w:fill="auto"/>
            <w:vAlign w:val="center"/>
          </w:tcPr>
          <w:p w:rsidR="006E421D" w:rsidRPr="00E710A5" w:rsidRDefault="006E421D" w:rsidP="006E421D">
            <w:pPr>
              <w:jc w:val="right"/>
              <w:rPr>
                <w:b/>
                <w:i/>
                <w:szCs w:val="24"/>
              </w:rPr>
            </w:pPr>
            <w:r w:rsidRPr="00A1154E">
              <w:rPr>
                <w:b/>
                <w:i/>
                <w:szCs w:val="24"/>
              </w:rPr>
              <w:t>Total</w:t>
            </w:r>
          </w:p>
        </w:tc>
        <w:tc>
          <w:tcPr>
            <w:tcW w:w="1980" w:type="dxa"/>
            <w:shd w:val="clear" w:color="auto" w:fill="auto"/>
            <w:vAlign w:val="center"/>
          </w:tcPr>
          <w:p w:rsidR="006E421D" w:rsidRPr="00E710A5" w:rsidRDefault="006E421D" w:rsidP="006E421D">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6E421D">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6E421D">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6E421D">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6E421D">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AD5A1B">
      <w:rPr>
        <w:sz w:val="22"/>
        <w:szCs w:val="22"/>
      </w:rPr>
      <w:t>2</w:t>
    </w:r>
    <w:r w:rsidR="006E421D">
      <w:rPr>
        <w:sz w:val="22"/>
        <w:szCs w:val="22"/>
      </w:rPr>
      <w:t>031</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577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21D"/>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colormru v:ext="edit" colors="#ffc"/>
    </o:shapedefaults>
    <o:shapelayout v:ext="edit">
      <o:idmap v:ext="edit" data="1"/>
    </o:shapelayout>
  </w:shapeDefaults>
  <w:decimalSymbol w:val="."/>
  <w:listSeparator w:val=","/>
  <w14:docId w14:val="1EA74F42"/>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43A91-F773-4AD7-8CCE-E24953403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73</TotalTime>
  <Pages>2</Pages>
  <Words>353</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24</cp:revision>
  <cp:lastPrinted>2020-03-12T10:00:00Z</cp:lastPrinted>
  <dcterms:created xsi:type="dcterms:W3CDTF">2020-11-06T15:50:00Z</dcterms:created>
  <dcterms:modified xsi:type="dcterms:W3CDTF">2021-09-30T08:37:00Z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